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SCHREIBEN AN DIE STAATSANWALTSCHAFT</w:t>
      </w:r>
    </w:p>
    <w:p/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>
      <w:r>
        <w:rPr>
          <w:b w:val="0"/>
          <w:sz w:val="20"/>
        </w:rPr>
        <w:t>E-Mail : ________________________________________________________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Staatsanwaltschaft 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Anzeige wegen Strafanzeige / Erstattung einer Strafanzeige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zeige ich folgenden Sachverhalt an und bitte um Überprüfung und ggf. Einleitung des Strafverfahrens.</w:t>
      </w:r>
    </w:p>
    <w:p/>
    <w:p>
      <w:r>
        <w:rPr>
          <w:b/>
          <w:sz w:val="20"/>
        </w:rPr>
        <w:t>Sachverhalt :</w:t>
      </w:r>
    </w:p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______________________________________________</w:t>
      </w:r>
    </w:p>
    <w:p/>
    <w:p>
      <w:r>
        <w:rPr>
          <w:b w:val="0"/>
          <w:sz w:val="20"/>
        </w:rPr>
        <w:t>Ich bitte Sie, die Angelegenheit sorgfältig zu prüfen und mich über das Ergebnis zu informieren.</w:t>
      </w:r>
    </w:p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: 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: 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https://musterklar.com/brief-an-staatsanwaltschaft-schreiben-muster/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brief-an-staatsanwaltschaft-schreiben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