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GENERALVOLLMACHT FÜR ANGEHÖRIGE</w:t>
      </w:r>
    </w:p>
    <w:p/>
    <w:p>
      <w:r>
        <w:rPr>
          <w:b/>
          <w:sz w:val="20"/>
        </w:rPr>
        <w:t>Vollmachtgeber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Bevollmächtigter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§ 1 – Erteilung der Vollmacht</w:t>
      </w:r>
    </w:p>
    <w:p>
      <w:r>
        <w:rPr>
          <w:b w:val="0"/>
          <w:sz w:val="20"/>
        </w:rPr>
        <w:t>Hiermit erteile ich dem oben genannten Bevollmächtigten die Generalvollmacht, mich in allen Angelegenheiten gerichtlich und außergerichtlich zu vertreten, insbesondere gegenüber Behörden, Institutionen, Banken, Versicherungen und Dritten.</w:t>
      </w:r>
    </w:p>
    <w:p/>
    <w:p>
      <w:r>
        <w:rPr>
          <w:b/>
          <w:sz w:val="20"/>
        </w:rPr>
        <w:t>§ 2 – Umfang der Vollmacht</w:t>
      </w:r>
    </w:p>
    <w:p>
      <w:r>
        <w:rPr>
          <w:b w:val="0"/>
          <w:sz w:val="20"/>
        </w:rPr>
        <w:t>Die Vollmacht umfasst insbesondere folgende Befugnisse:</w:t>
        <w:br/>
        <w:t>- Entgegennahme und Abgabe von Willenserklärungen</w:t>
        <w:br/>
        <w:t>- Verwaltung und Verfügung über Vermögenswerte</w:t>
        <w:br/>
        <w:t>- Abschluss und Kündigung von Verträgen</w:t>
        <w:br/>
        <w:t>- Vertretung in Angelegenheiten der Gesundheit und Pflege</w:t>
        <w:br/>
        <w:t>- Durchführung von Rechtsgeschäften jeder Art</w:t>
        <w:br/>
        <w:t>Diese Aufzählung ist nicht abschließend.</w:t>
      </w:r>
    </w:p>
    <w:p/>
    <w:p>
      <w:r>
        <w:rPr>
          <w:b/>
          <w:sz w:val="20"/>
        </w:rPr>
        <w:t>§ 3 – Dauer und Widerruf</w:t>
      </w:r>
    </w:p>
    <w:p>
      <w:r>
        <w:rPr>
          <w:b w:val="0"/>
          <w:sz w:val="20"/>
        </w:rPr>
        <w:t>Die Vollmacht tritt mit Unterzeichnung in Kraft und gilt bis auf Widerruf. Der Widerruf muss schriftlich erfolgen.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Bevollmächtigte verpflichtet sich, die Vollmacht sorgfältig und im Interesse des Vollmachtgebers auszuüben. Für Schäden, die durch vorsätzliches oder grob fahrlässiges Verhalten entstehen, haftet der Bevollmächtigte.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Sollten einzelne Bestimmungen dieser Vollmacht unwirksam sein oder werden, bleibt die Wirksamkeit der übrigen Bestimmungen unberührt. Gerichtsstand ist der Wohnsitz des Vollmachtgebers.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https://musterklar.com/generalvollmacht-fur-angehorige-vorlage/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generalvollmacht-fur-angehorige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