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EIN PFERD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 des Pferdes : ________________________________________________</w:t>
      </w:r>
    </w:p>
    <w:p>
      <w:r>
        <w:rPr>
          <w:b w:val="0"/>
          <w:sz w:val="20"/>
        </w:rPr>
        <w:t>Rasse : __________________________________________________________</w:t>
      </w:r>
    </w:p>
    <w:p>
      <w:r>
        <w:rPr>
          <w:b w:val="0"/>
          <w:sz w:val="20"/>
        </w:rPr>
        <w:t>Farbe : __________________________________________________________</w:t>
      </w:r>
    </w:p>
    <w:p>
      <w:r>
        <w:rPr>
          <w:b w:val="0"/>
          <w:sz w:val="20"/>
        </w:rPr>
        <w:t>Geburtsjahr : _____________________________________________________</w:t>
      </w:r>
    </w:p>
    <w:p>
      <w:r>
        <w:rPr>
          <w:b w:val="0"/>
          <w:sz w:val="20"/>
        </w:rPr>
        <w:t>Geschlecht : ______________________________________________________</w:t>
      </w:r>
    </w:p>
    <w:p>
      <w:r>
        <w:rPr>
          <w:b w:val="0"/>
          <w:sz w:val="20"/>
        </w:rPr>
        <w:t>Stockmaß (in cm) : ________________________________________________</w:t>
      </w:r>
    </w:p>
    <w:p>
      <w:r>
        <w:rPr>
          <w:b w:val="0"/>
          <w:sz w:val="20"/>
        </w:rPr>
        <w:t>Besondere Kennzeichen : ___________________________________________</w:t>
      </w:r>
    </w:p>
    <w:p/>
    <w:p>
      <w:r>
        <w:rPr>
          <w:b/>
          <w:sz w:val="20"/>
        </w:rPr>
        <w:t>Gesundheitszustand und Veterinärbescheinigungen :</w:t>
      </w:r>
    </w:p>
    <w:p>
      <w:r>
        <w:rPr>
          <w:b w:val="0"/>
          <w:sz w:val="20"/>
        </w:rPr>
        <w:t>Das Pferd ist frei von ansteckenden Krankheiten und wurde regelmäßig tierärztlich untersucht. Alle notwendigen Impfungen wurden durchgeführt.</w:t>
      </w:r>
    </w:p>
    <w:p>
      <w:r>
        <w:rPr>
          <w:b w:val="0"/>
          <w:sz w:val="20"/>
        </w:rPr>
        <w:t>Bescheinigungen oder Gutachten liegen vor und werden mit dem Pferd übergeben.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Pferd. Der Verkäufer versichert, Eigentümer des Pferdes zu sein und berechtigt zu dessen Verkauf.</w:t>
      </w:r>
    </w:p>
    <w:p/>
    <w:p>
      <w:r>
        <w:rPr>
          <w:b/>
          <w:sz w:val="20"/>
        </w:rPr>
        <w:t>§ 2 – Zustand des Pferdes</w:t>
      </w:r>
    </w:p>
    <w:p>
      <w:r>
        <w:rPr>
          <w:b w:val="0"/>
          <w:sz w:val="20"/>
        </w:rPr>
        <w:t>Der Käufer hat das Pferd besichtigt und akzeptiert den aktuellen Zustand. Offene Mängel oder gesundheitliche Einschränkungen wurden dem Käufer mitgeteilt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für Mängel ist ausgeschlossen, soweit gesetzlich zulässig. Der Käufer erwirbt das Pferd wie besichtigt und anerkennt die Beschaffenheit zum Zeitpunkt des Vertragsschlusses.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Pferd geht mit vollständiger Bezahlung des Kaufpreises und Übergabe des Pferdes auf den Käufer über. Alle zugehörigen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Pferd zum vereinbarten Termin zu übergeben. Der Käufer verpflichtet sich, den Kaufpreis fristgerecht zu zahlen.</w:t>
      </w:r>
    </w:p>
    <w:p/>
    <w:p>
      <w:r>
        <w:rPr>
          <w:b/>
          <w:sz w:val="20"/>
        </w:rPr>
        <w:t>§ 6 – Sonstige Vereinbarungen</w:t>
      </w:r>
    </w:p>
    <w:p>
      <w:r>
        <w:rPr>
          <w:b w:val="0"/>
          <w:sz w:val="20"/>
        </w:rPr>
        <w:t>Etwaige zusätzliche Absprachen oder Verpflichtungen werden hier schriftlich festgehalten: ___________________________________________________________.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geregelten Punkte gelten die Bestimmungen des Bürgerlichen Gesetzbuches. Streitigkeiten werden vor dem zuständigen Gericht verhandelt.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https://musterklar.com/kaufvertrag-pferd-cavallo/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pferd-cavallo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