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FÜR DIE POCO-NUTZUNG</w:t>
      </w:r>
    </w:p>
    <w:p/>
    <w:p>
      <w:r>
        <w:rPr>
          <w:b/>
          <w:sz w:val="20"/>
        </w:rPr>
        <w:t>Angaben des Vollmachtgebers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Bevollmächtigten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§ 1 – Umfang der Vollmacht</w:t>
      </w:r>
    </w:p>
    <w:p>
      <w:r>
        <w:rPr>
          <w:b w:val="0"/>
          <w:sz w:val="20"/>
        </w:rPr>
        <w:t>Hiermit bevollmächtigt der Vollmachtgeber den Bevollmächtigten, die Poco-Nutzung und damit verbundene Angelegenheiten in seinem Namen und mit bindender Wirkung rechtsgeschäftlich vorzunehmen.</w:t>
      </w:r>
    </w:p>
    <w:p/>
    <w:p>
      <w:r>
        <w:rPr>
          <w:b/>
          <w:sz w:val="20"/>
        </w:rPr>
        <w:t>§ 2 – Befugnisse des Bevollmächtigten</w:t>
      </w:r>
    </w:p>
    <w:p>
      <w:r>
        <w:rPr>
          <w:b w:val="0"/>
          <w:sz w:val="20"/>
        </w:rPr>
        <w:t>Der Bevollmächtigte ist insbesondere berechtigt, Verträge abzuschließen, Zahlungen vorzunehmen, Auskünfte einzuholen und alle sonstigen Handlungen vorzunehmen, die im Zusammenhang mit der Poco-Nutzung stehen.</w:t>
      </w:r>
    </w:p>
    <w:p/>
    <w:p>
      <w:r>
        <w:rPr>
          <w:b/>
          <w:sz w:val="20"/>
        </w:rPr>
        <w:t>§ 3 – Geltungsdauer der Vollmacht</w:t>
      </w:r>
    </w:p>
    <w:p>
      <w:r>
        <w:rPr>
          <w:b w:val="0"/>
          <w:sz w:val="20"/>
        </w:rPr>
        <w:t>Die Vollmacht gilt bis auf Widerruf. Ein Widerruf ist jederzeit schriftlich möglich.</w:t>
      </w:r>
    </w:p>
    <w:p/>
    <w:p>
      <w:r>
        <w:rPr>
          <w:b/>
          <w:sz w:val="20"/>
        </w:rPr>
        <w:t>§ 4 – Haftung</w:t>
      </w:r>
    </w:p>
    <w:p>
      <w:r>
        <w:rPr>
          <w:b w:val="0"/>
          <w:sz w:val="20"/>
        </w:rPr>
        <w:t>Der Vollmachtgeber haftet für Handlungen des Bevollmächtigten im Rahmen dieser Vollmacht nach den gesetzlichen Bestimmungen.</w:t>
      </w:r>
    </w:p>
    <w:p/>
    <w:p>
      <w:r>
        <w:rPr>
          <w:b/>
          <w:sz w:val="20"/>
        </w:rPr>
        <w:t>§ 5 – Sonstige Bestimmungen</w:t>
      </w:r>
    </w:p>
    <w:p>
      <w:r>
        <w:rPr>
          <w:b w:val="0"/>
          <w:sz w:val="20"/>
        </w:rPr>
        <w:t>Sollten einzelne Bestimmungen dieser Vollmacht unwirksam sein oder werden, so bleibt die Wirksamkeit der übrigen Bestimmungen unberührt.</w:t>
      </w:r>
    </w:p>
    <w:p/>
    <w:p/>
    <w:p>
      <w:r>
        <w:rPr>
          <w:b w:val="0"/>
          <w:sz w:val="20"/>
        </w:rPr>
        <w:t>Ort : ________________________________________________</w:t>
      </w:r>
    </w:p>
    <w:p>
      <w:r>
        <w:rPr>
          <w:b w:val="0"/>
          <w:sz w:val="20"/>
        </w:rPr>
        <w:t>Unterschrift des Vollmachtgebers : 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https://musterklar.com/poco-vollmacht/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poco-vollmacht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