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MUSTERFORMULIERUNG PRO RATA TEMPORIS KLAUSEL</w:t>
      </w:r>
    </w:p>
    <w:p/>
    <w:p>
      <w:r>
        <w:rPr>
          <w:b/>
          <w:sz w:val="20"/>
        </w:rPr>
        <w:t>§ 1 – Anwendungsbereich der Pro Rata Temporis Klausel</w:t>
      </w:r>
    </w:p>
    <w:p>
      <w:r>
        <w:rPr>
          <w:b w:val="0"/>
          <w:sz w:val="20"/>
        </w:rPr>
        <w:t>Soweit im Rahmen dieses Vertrages oder einzelner Vertragsbestandteile eine zeitanteilige Berechnung von Leistungen, Vergütungen oder sonstigen Ansprüchen vorgesehen ist, findet die Pro Rata Temporis Regelung Anwendung.</w:t>
      </w:r>
    </w:p>
    <w:p/>
    <w:p>
      <w:r>
        <w:rPr>
          <w:b/>
          <w:sz w:val="20"/>
        </w:rPr>
        <w:t>§ 2 – Berechnungsgrundlage</w:t>
      </w:r>
    </w:p>
    <w:p>
      <w:r>
        <w:rPr>
          <w:b w:val="0"/>
          <w:sz w:val="20"/>
        </w:rPr>
        <w:t>Die Berechnung erfolgt anhand der tatsächlichen Nutzungsdauer oder des Zeitraums, in dem die jeweilige Leistung zur Verfügung gestellt oder in Anspruch genommen wurde, im Verhältnis zur vereinbarten Gesamtlaufzeit. Hierbei gilt die folgende Formel:</w:t>
      </w:r>
    </w:p>
    <w:p>
      <w:r>
        <w:rPr>
          <w:b w:val="0"/>
          <w:sz w:val="20"/>
        </w:rPr>
        <w:t>Abzurechnender Betrag = (Gesamtbetrag × Anzahl der genutzten Tage) ÷ Anzahl der Tage der Gesamtvertragsdauer</w:t>
      </w:r>
    </w:p>
    <w:p/>
    <w:p>
      <w:r>
        <w:rPr>
          <w:b/>
          <w:sz w:val="20"/>
        </w:rPr>
        <w:t>§ 3 – Anwendungsbeispiele</w:t>
      </w:r>
    </w:p>
    <w:p>
      <w:r>
        <w:rPr>
          <w:b w:val="0"/>
          <w:sz w:val="20"/>
        </w:rPr>
        <w:t>1. Bei Mietverträgen erfolgt die Mietzinsberechnung für den Anmietungszeitraum auf Basis der tatsächlichen Nutzungsdauer, sofern der Vertrag nicht für volle Monate oder Jahre abgeschlossen wurde.</w:t>
      </w:r>
    </w:p>
    <w:p>
      <w:r>
        <w:rPr>
          <w:b w:val="0"/>
          <w:sz w:val="20"/>
        </w:rPr>
        <w:t>2. Bei Dienstleistungsverträgen wird die Vergütung entsprechend der erbrachten Leistungsdauer angepasst, wenn der Leistungszeitraum nicht der vertraglich vereinbarten Gesamtdauer entspricht.</w:t>
      </w:r>
    </w:p>
    <w:p/>
    <w:p>
      <w:r>
        <w:rPr>
          <w:b/>
          <w:sz w:val="20"/>
        </w:rPr>
        <w:t>§ 4 – Abrechnung und Nachweise</w:t>
      </w:r>
    </w:p>
    <w:p>
      <w:r>
        <w:rPr>
          <w:b w:val="0"/>
          <w:sz w:val="20"/>
        </w:rPr>
        <w:t>Die Parteien sind verpflichtet, die für die Berechnung der Pro Rata Temporis erforderlichen Nachweise und Abrechnungsunterlagen zeitnah vorzulegen. Eine Abrechnung erfolgt auf Grundlage dieser Nachweise.</w:t>
      </w:r>
    </w:p>
    <w:p/>
    <w:p>
      <w:r>
        <w:rPr>
          <w:b/>
          <w:sz w:val="20"/>
        </w:rPr>
        <w:t>§ 5 – Sonstige Regelungen</w:t>
      </w:r>
    </w:p>
    <w:p>
      <w:r>
        <w:rPr>
          <w:b w:val="0"/>
          <w:sz w:val="20"/>
        </w:rPr>
        <w:t>Abweichende Vereinbarungen bedürfen der schriftlichen Form. Die Pro Rata Temporis Klausel gilt ergänzend zu den vertraglichen Regelungen und berührt nicht die sonstigen Rechte und Pflichten der Parteien.</w:t>
      </w:r>
    </w:p>
    <w:p/>
    <w:p/>
    <w:p>
      <w:r>
        <w:rPr>
          <w:b w:val="0"/>
          <w:sz w:val="20"/>
        </w:rPr>
        <w:t>Ort : ____________________________    Unterschrift Vertragspartner 1 : ____________________________</w:t>
      </w:r>
    </w:p>
    <w:p>
      <w:r>
        <w:rPr>
          <w:b w:val="0"/>
          <w:sz w:val="20"/>
        </w:rPr>
        <w:t>Ort : ____________________________    Unterschrift Vertragspartner 2 :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VERTRAGSPARTNER 1</w:t>
            </w:r>
          </w:p>
        </w:tc>
        <w:tc>
          <w:tcPr>
            <w:tcW w:type="dxa" w:w="4986"/>
            <w:tcBorders>
              <w:top w:val="nil"/>
              <w:left w:val="nil"/>
              <w:bottom w:val="nil"/>
              <w:right w:val="nil"/>
              <w:insideH w:val="nil"/>
              <w:insideV w:val="nil"/>
            </w:tcBorders>
          </w:tcPr>
          <w:p>
            <w:pPr>
              <w:jc w:val="center"/>
            </w:pPr>
            <w:r>
              <w:t>VERTRAGSPARTNER 2</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https://musterklar.com/pro-rata-temporis-klausel-formulierung-muster/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klar.com/pro-rata-temporis-klausel-formulierung-muster/" TargetMode="External"/><Relationship Id="rId10" Type="http://schemas.openxmlformats.org/officeDocument/2006/relationships/hyperlink" Target="https://muster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