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STREITWERTABSICHTSERKLÄRUNG</w:t>
      </w:r>
    </w:p>
    <w:p/>
    <w:p>
      <w:r>
        <w:rPr>
          <w:b/>
          <w:sz w:val="20"/>
        </w:rPr>
        <w:t>Zwischen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nachfolgend „Antragsteller“ genannt,</w:t>
      </w:r>
    </w:p>
    <w:p/>
    <w:p>
      <w:r>
        <w:rPr>
          <w:b/>
          <w:sz w:val="20"/>
        </w:rPr>
        <w:t>und</w:t>
      </w:r>
    </w:p>
    <w:p>
      <w:r>
        <w:rPr>
          <w:b w:val="0"/>
          <w:sz w:val="20"/>
        </w:rPr>
        <w:t>Name, Vorname : ________________________________________________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nachfolgend „Antragsgegner“ genannt,</w:t>
      </w:r>
    </w:p>
    <w:p/>
    <w:p>
      <w:r>
        <w:rPr>
          <w:b/>
          <w:sz w:val="20"/>
        </w:rPr>
        <w:t>wird folgende Streitwertabsichtserklärung abgegeben:</w:t>
      </w:r>
    </w:p>
    <w:p/>
    <w:p>
      <w:r>
        <w:rPr>
          <w:b/>
          <w:sz w:val="20"/>
        </w:rPr>
        <w:t>§ 1 – Erklärungsgegenstand</w:t>
      </w:r>
    </w:p>
    <w:p>
      <w:r>
        <w:rPr>
          <w:b w:val="0"/>
          <w:sz w:val="20"/>
        </w:rPr>
        <w:t>Der Antragsteller beabsichtigt, einen Rechtsstreit zu führen, bei dem der Streitwert voraussichtlich folgendem Betrag entspricht:</w:t>
      </w:r>
    </w:p>
    <w:p>
      <w:r>
        <w:rPr>
          <w:b w:val="0"/>
          <w:sz w:val="20"/>
        </w:rPr>
        <w:t>Streitwert : ______________________________ EUR</w:t>
      </w:r>
    </w:p>
    <w:p/>
    <w:p>
      <w:r>
        <w:rPr>
          <w:b/>
          <w:sz w:val="20"/>
        </w:rPr>
        <w:t>§ 2 – Sachverhalt und Anspruch</w:t>
      </w:r>
    </w:p>
    <w:p>
      <w:r>
        <w:rPr>
          <w:b w:val="0"/>
          <w:sz w:val="20"/>
        </w:rPr>
        <w:t>Der Streitwert ergibt sich aus dem geltend gemachten Anspruch, der sich auf die Durchsetzung folgender Forderung bezieht: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§ 3 – Prozesskosten</w:t>
      </w:r>
    </w:p>
    <w:p>
      <w:r>
        <w:rPr>
          <w:b w:val="0"/>
          <w:sz w:val="20"/>
        </w:rPr>
        <w:t>Die Parteien sind sich bewusst, dass im Falle eines Rechtsstreits die Kosten des Verfahrens nach dem Streitwert berechnet werden.</w:t>
      </w:r>
    </w:p>
    <w:p>
      <w:r>
        <w:rPr>
          <w:b w:val="0"/>
          <w:sz w:val="20"/>
        </w:rPr>
        <w:t>Es besteht die Absicht, die Kostenregelungen des Rechtsanwaltsvergütungsgesetzes und der Gerichtskostenordnung zu beachten.</w:t>
      </w:r>
    </w:p>
    <w:p/>
    <w:p>
      <w:r>
        <w:rPr>
          <w:b/>
          <w:sz w:val="20"/>
        </w:rPr>
        <w:t>§ 4 – Verfahrensstand</w:t>
      </w:r>
    </w:p>
    <w:p>
      <w:r>
        <w:rPr>
          <w:b w:val="0"/>
          <w:sz w:val="20"/>
        </w:rPr>
        <w:t>Diese Erklärung dient der Klarstellung des Streitwertes und der Kostenabschätzung, ohne dass eine Prozesshandlung oder Klageerhebung damit verbunden ist.</w:t>
      </w:r>
    </w:p>
    <w:p/>
    <w:p>
      <w:r>
        <w:rPr>
          <w:b/>
          <w:sz w:val="20"/>
        </w:rPr>
        <w:t>§ 5 – Sonstiges</w:t>
      </w:r>
    </w:p>
    <w:p>
      <w:r>
        <w:rPr>
          <w:b w:val="0"/>
          <w:sz w:val="20"/>
        </w:rPr>
        <w:t>Änderungen oder Ergänzungen dieser Erklärung bedürfen der Schriftform.</w:t>
      </w:r>
    </w:p>
    <w:p/>
    <w:p>
      <w:r>
        <w:rPr>
          <w:b/>
          <w:sz w:val="20"/>
        </w:rPr>
        <w:t>§ 6 – Salvatorische Klausel</w:t>
      </w:r>
    </w:p>
    <w:p>
      <w:r>
        <w:rPr>
          <w:b w:val="0"/>
          <w:sz w:val="20"/>
        </w:rPr>
        <w:t>Sollten einzelne Bestimmungen dieser Erklärung unwirksam sein oder werden, so bleibt die Wirksamkeit der übrigen Bestimmungen unberührt.</w:t>
      </w:r>
    </w:p>
    <w:p/>
    <w:p/>
    <w:p>
      <w:r>
        <w:rPr>
          <w:b w:val="0"/>
          <w:sz w:val="20"/>
        </w:rPr>
        <w:t>Ort : ___________________________________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ANTRAGSGEGNER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https://musterklar.com/streitwertabsichtserklarung/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klar.com/streitwertabsichtserklarung/" TargetMode="External"/><Relationship Id="rId10" Type="http://schemas.openxmlformats.org/officeDocument/2006/relationships/hyperlink" Target="https://muster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