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TAGESPLAN - MIT UHRZEITEN</w:t>
      </w:r>
    </w:p>
    <w:p/>
    <w:p/>
    <w:p>
      <w:r>
        <w:rPr>
          <w:b w:val="0"/>
          <w:sz w:val="20"/>
        </w:rPr>
        <w:t>Dieser Tagesplan dient der strukturierten und übersichtlichen Planung von Aufgaben und Terminen.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Uhrzeit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Aufgabe / Termin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Bemerkungen</w:t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06:00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06:30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07:00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07:30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08:00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08:30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09:00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09:30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10:00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10:30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11:00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11:30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12:00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12:30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13:00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13:30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14:00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14:30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15:00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15:30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16:00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16:30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17:00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17:30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18:00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18:30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19:00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19:30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20:00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20:30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21:00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21:30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22:00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22:30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sz w:val="20"/>
              </w:rPr>
            </w:r>
          </w:p>
        </w:tc>
      </w:tr>
    </w:tbl>
    <w:p/>
    <w:p/>
    <w:p>
      <w:r>
        <w:rPr>
          <w:b w:val="0"/>
          <w:sz w:val="20"/>
        </w:rPr>
        <w:t>Hinweis: Bitte tragen Sie Ihre Aufgaben und Termine rechts neben der jeweiligen Uhrzeit ein.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Erstellt von: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Genehmigt von: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br/>
              <w:br/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https://musterklar.com/tagesplan-mit-uhrzeit-vorlage/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tagesplan-mit-uhrzeit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