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SPARBUCH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Personalausweis-Nr. : 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Personalausweis-Nr. : ________________________________________________</w:t>
      </w:r>
    </w:p>
    <w:p/>
    <w:p>
      <w:r>
        <w:rPr>
          <w:b/>
          <w:sz w:val="20"/>
        </w:rPr>
        <w:t>Angaben zum Sparbuch:</w:t>
      </w:r>
    </w:p>
    <w:p>
      <w:r>
        <w:rPr>
          <w:b w:val="0"/>
          <w:sz w:val="20"/>
        </w:rPr>
        <w:t>Bankinstitut : _______________________________________________________</w:t>
      </w:r>
    </w:p>
    <w:p>
      <w:r>
        <w:rPr>
          <w:b w:val="0"/>
          <w:sz w:val="20"/>
        </w:rPr>
        <w:t>Sparbuchnummer : ____________________________________________________</w:t>
      </w:r>
    </w:p>
    <w:p>
      <w:r>
        <w:rPr>
          <w:b w:val="0"/>
          <w:sz w:val="20"/>
        </w:rPr>
        <w:t>Kontoinhaber : 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 den oben genannten Bevollmächtigten, in meinem Namen und mit voller Vertretungsmacht alle Rechtsgeschäfte und Handlungen vorzunehmen, die im Zusammenhang mit dem oben genannten Sparbuch stehen, insbesondere Ein- und Auszahlungen vorzunehmen, Kontoauszüge entgegenzunehmen, sowie Anträge und Erklärungen gegenüber der Bank abzugeben.</w:t>
      </w:r>
    </w:p>
    <w:p/>
    <w:p>
      <w:r>
        <w:rPr>
          <w:b/>
          <w:sz w:val="20"/>
        </w:rPr>
        <w:t>Die Vollmacht umfasst insbesondere folgende Befugnisse:</w:t>
      </w:r>
    </w:p>
    <w:p>
      <w:r>
        <w:rPr>
          <w:b w:val="0"/>
          <w:sz w:val="20"/>
        </w:rPr>
        <w:t>- Ein- und Auszahlungen auf das Sparbuch vorzunehmen;</w:t>
      </w:r>
    </w:p>
    <w:p>
      <w:r>
        <w:rPr>
          <w:b w:val="0"/>
          <w:sz w:val="20"/>
        </w:rPr>
        <w:t>- Kontoauszüge und sonstige Bankunterlagen entgegenzunehmen;</w:t>
      </w:r>
    </w:p>
    <w:p>
      <w:r>
        <w:rPr>
          <w:b w:val="0"/>
          <w:sz w:val="20"/>
        </w:rPr>
        <w:t>- Änderungen an den Sparbuchbedingungen zu beantragen;</w:t>
      </w:r>
    </w:p>
    <w:p>
      <w:r>
        <w:rPr>
          <w:b w:val="0"/>
          <w:sz w:val="20"/>
        </w:rPr>
        <w:t>- Kündigungen und Übertragungen des Sparbuchs zu veranlassen.</w:t>
      </w:r>
    </w:p>
    <w:p/>
    <w:p>
      <w:r>
        <w:rPr>
          <w:b/>
          <w:sz w:val="20"/>
        </w:rPr>
        <w:t>Die Vollmacht ist unbefristet gültig und kann jederzeit widerrufen werden.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Der Vollmachtgeber übernimmt keine Haftung für Handlungen des Bevollmächtigten, die über den Umfang dieser Vollmacht hinausgehen.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https://musterklar.com/vollmacht-sparbuch/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sparbuch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